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4AFB" w14:textId="1389A2E9" w:rsidR="007F3BA7" w:rsidRDefault="00C9542F" w:rsidP="009C047E">
      <w:pPr>
        <w:spacing w:after="0" w:line="240" w:lineRule="auto"/>
        <w:jc w:val="center"/>
        <w:rPr>
          <w:b/>
          <w:sz w:val="28"/>
          <w:szCs w:val="28"/>
        </w:rPr>
      </w:pPr>
      <w:r w:rsidRPr="00E067A6">
        <w:rPr>
          <w:b/>
          <w:sz w:val="28"/>
          <w:szCs w:val="28"/>
        </w:rPr>
        <w:t>Eli</w:t>
      </w:r>
      <w:r w:rsidR="004140CF">
        <w:rPr>
          <w:b/>
          <w:sz w:val="28"/>
          <w:szCs w:val="28"/>
        </w:rPr>
        <w:t>gible Services for E-Rate FY20</w:t>
      </w:r>
      <w:r w:rsidR="0041516B">
        <w:rPr>
          <w:b/>
          <w:sz w:val="28"/>
          <w:szCs w:val="28"/>
        </w:rPr>
        <w:t>2</w:t>
      </w:r>
      <w:r w:rsidR="00172573">
        <w:rPr>
          <w:b/>
          <w:sz w:val="28"/>
          <w:szCs w:val="28"/>
        </w:rPr>
        <w:t>6</w:t>
      </w:r>
      <w:r w:rsidR="005C5197">
        <w:rPr>
          <w:b/>
          <w:sz w:val="28"/>
          <w:szCs w:val="28"/>
        </w:rPr>
        <w:t xml:space="preserve"> (Draft)</w:t>
      </w:r>
    </w:p>
    <w:p w14:paraId="52978708" w14:textId="77777777" w:rsidR="0082661C" w:rsidRPr="0082661C" w:rsidRDefault="0082661C" w:rsidP="00C954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61C">
        <w:rPr>
          <w:rFonts w:ascii="Arial" w:hAnsi="Arial" w:cs="Arial"/>
          <w:b/>
          <w:sz w:val="24"/>
          <w:szCs w:val="24"/>
        </w:rPr>
        <w:t>Category 1:</w:t>
      </w:r>
    </w:p>
    <w:p w14:paraId="1A2412CD" w14:textId="77777777" w:rsidR="00C9542F" w:rsidRDefault="00C9542F" w:rsidP="0007494D">
      <w:pPr>
        <w:spacing w:after="0" w:line="240" w:lineRule="auto"/>
      </w:pPr>
      <w:r>
        <w:t>Telecommunications</w:t>
      </w:r>
      <w:r w:rsidR="004140CF">
        <w:t xml:space="preserve"> – Voice – </w:t>
      </w:r>
      <w:r w:rsidR="0007494D">
        <w:t xml:space="preserve">no longer eligible – this includes both landline and cellphones as well as all supporting services (PRI Lines, SIP trunks </w:t>
      </w:r>
      <w:proofErr w:type="spellStart"/>
      <w:r w:rsidR="0007494D">
        <w:t>etc</w:t>
      </w:r>
      <w:proofErr w:type="spellEnd"/>
      <w:r w:rsidR="0007494D">
        <w:t>).  WAN or Internet lines supporting VoIP are still eligible.</w:t>
      </w:r>
    </w:p>
    <w:p w14:paraId="74F21497" w14:textId="77777777" w:rsidR="004140CF" w:rsidRDefault="00C9542F" w:rsidP="00C9542F">
      <w:pPr>
        <w:spacing w:after="0" w:line="240" w:lineRule="auto"/>
      </w:pPr>
      <w:r>
        <w:tab/>
      </w:r>
    </w:p>
    <w:p w14:paraId="060CE80F" w14:textId="77777777" w:rsidR="004140CF" w:rsidRDefault="004140CF" w:rsidP="00C9542F">
      <w:pPr>
        <w:spacing w:after="0" w:line="240" w:lineRule="auto"/>
      </w:pPr>
      <w:r>
        <w:t>Telecommunications – Data – no changes to discount rate</w:t>
      </w:r>
    </w:p>
    <w:p w14:paraId="382F3D06" w14:textId="77777777" w:rsidR="00D115D6" w:rsidRDefault="00C9542F" w:rsidP="004140CF">
      <w:pPr>
        <w:spacing w:after="0" w:line="240" w:lineRule="auto"/>
        <w:ind w:firstLine="720"/>
      </w:pPr>
      <w:r>
        <w:t>Data Lines / WAN / Fiber</w:t>
      </w:r>
      <w:r w:rsidR="009C047E">
        <w:t xml:space="preserve"> (any technology)</w:t>
      </w:r>
    </w:p>
    <w:p w14:paraId="0744E427" w14:textId="3E3D123D" w:rsidR="00D115D6" w:rsidRDefault="00D115D6" w:rsidP="00C9542F">
      <w:pPr>
        <w:spacing w:after="0" w:line="240" w:lineRule="auto"/>
      </w:pPr>
      <w:r>
        <w:tab/>
        <w:t>Wireless / Fiber / Radio Links</w:t>
      </w:r>
    </w:p>
    <w:p w14:paraId="47F17DCF" w14:textId="5D5D8DB8" w:rsidR="002D3C0F" w:rsidRDefault="002D3C0F" w:rsidP="00C9542F">
      <w:pPr>
        <w:spacing w:after="0" w:line="240" w:lineRule="auto"/>
      </w:pPr>
      <w:r>
        <w:tab/>
        <w:t>School Bus WiFi including equipment, installation and monthly service charges</w:t>
      </w:r>
      <w:r w:rsidR="003B5E68" w:rsidRPr="003B5E68">
        <w:rPr>
          <w:i/>
          <w:iCs/>
        </w:rPr>
        <w:t xml:space="preserve"> (new in 2024)</w:t>
      </w:r>
    </w:p>
    <w:p w14:paraId="5ED24FE8" w14:textId="77777777" w:rsidR="00D115D6" w:rsidRDefault="00D115D6" w:rsidP="00C9542F">
      <w:pPr>
        <w:spacing w:after="0" w:line="240" w:lineRule="auto"/>
      </w:pPr>
      <w:r>
        <w:t xml:space="preserve">Internet Access </w:t>
      </w:r>
    </w:p>
    <w:p w14:paraId="45505385" w14:textId="77777777" w:rsidR="00D115D6" w:rsidRDefault="00D115D6" w:rsidP="00D115D6">
      <w:pPr>
        <w:spacing w:after="0" w:line="240" w:lineRule="auto"/>
        <w:ind w:firstLine="720"/>
      </w:pPr>
      <w:r>
        <w:t>Access Lines/Ports - any technology/ any speed</w:t>
      </w:r>
      <w:r w:rsidR="009C047E">
        <w:t xml:space="preserve"> </w:t>
      </w:r>
    </w:p>
    <w:p w14:paraId="74375FDA" w14:textId="0B651BBE" w:rsidR="00172573" w:rsidRDefault="00D115D6" w:rsidP="00172573">
      <w:pPr>
        <w:spacing w:after="0" w:line="240" w:lineRule="auto"/>
        <w:ind w:firstLine="720"/>
      </w:pPr>
      <w:r>
        <w:t>DNS/DHCP/Firewall</w:t>
      </w:r>
      <w:r w:rsidR="004140CF">
        <w:t>/Managed Router</w:t>
      </w:r>
      <w:r>
        <w:t xml:space="preserve"> Services</w:t>
      </w:r>
      <w:r w:rsidR="009C047E">
        <w:t xml:space="preserve"> may be included</w:t>
      </w:r>
    </w:p>
    <w:p w14:paraId="269901C1" w14:textId="77777777" w:rsidR="00631CA5" w:rsidRDefault="00FB5093" w:rsidP="00572561">
      <w:pPr>
        <w:spacing w:after="0" w:line="240" w:lineRule="auto"/>
        <w:rPr>
          <w:bCs/>
          <w:strike/>
        </w:rPr>
      </w:pPr>
      <w:r w:rsidRPr="002002AD">
        <w:rPr>
          <w:bCs/>
          <w:strike/>
        </w:rPr>
        <w:t>New for FY2025 - T</w:t>
      </w:r>
      <w:r w:rsidR="00572561" w:rsidRPr="002002AD">
        <w:rPr>
          <w:bCs/>
          <w:strike/>
        </w:rPr>
        <w:t xml:space="preserve">he FCC has added WiFi hotspots and off-campus Internet usage </w:t>
      </w:r>
      <w:r w:rsidRPr="002002AD">
        <w:rPr>
          <w:bCs/>
          <w:strike/>
        </w:rPr>
        <w:t>beginning with F</w:t>
      </w:r>
      <w:r w:rsidR="00572561" w:rsidRPr="002002AD">
        <w:rPr>
          <w:bCs/>
          <w:strike/>
        </w:rPr>
        <w:t xml:space="preserve">Y2025. </w:t>
      </w:r>
      <w:r w:rsidR="00172573" w:rsidRPr="002002AD">
        <w:rPr>
          <w:bCs/>
          <w:strike/>
        </w:rPr>
        <w:t>This funding has been challenged in congress and eligibility is not guaranteed</w:t>
      </w:r>
      <w:r w:rsidR="00572561" w:rsidRPr="002002AD">
        <w:rPr>
          <w:bCs/>
          <w:strike/>
        </w:rPr>
        <w:t xml:space="preserve">.  </w:t>
      </w:r>
    </w:p>
    <w:p w14:paraId="2722EF66" w14:textId="61D1D1FF" w:rsidR="00395742" w:rsidRPr="00631CA5" w:rsidRDefault="002002AD" w:rsidP="00572561">
      <w:pPr>
        <w:spacing w:after="0" w:line="240" w:lineRule="auto"/>
        <w:rPr>
          <w:b/>
          <w:color w:val="EE0000"/>
        </w:rPr>
      </w:pPr>
      <w:r w:rsidRPr="00631CA5">
        <w:rPr>
          <w:b/>
          <w:color w:val="EE0000"/>
        </w:rPr>
        <w:t>As of 09-30-2025 per FCC decision</w:t>
      </w:r>
      <w:r w:rsidR="00631CA5">
        <w:rPr>
          <w:b/>
          <w:color w:val="EE0000"/>
        </w:rPr>
        <w:t xml:space="preserve">, </w:t>
      </w:r>
      <w:r w:rsidRPr="00631CA5">
        <w:rPr>
          <w:b/>
          <w:color w:val="EE0000"/>
        </w:rPr>
        <w:t>Hotspots and Bus</w:t>
      </w:r>
      <w:r w:rsidR="00631CA5">
        <w:rPr>
          <w:b/>
          <w:color w:val="EE0000"/>
        </w:rPr>
        <w:t xml:space="preserve"> </w:t>
      </w:r>
      <w:r w:rsidRPr="00631CA5">
        <w:rPr>
          <w:b/>
          <w:color w:val="EE0000"/>
        </w:rPr>
        <w:t>WiFi are no longer eligible for E-Rate support.</w:t>
      </w:r>
    </w:p>
    <w:p w14:paraId="4FCE1150" w14:textId="77777777" w:rsidR="00572561" w:rsidRPr="002002AD" w:rsidRDefault="00572561" w:rsidP="00366220">
      <w:pPr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</w:p>
    <w:p w14:paraId="25A92868" w14:textId="31AD989F" w:rsidR="00D94D87" w:rsidRDefault="0082661C" w:rsidP="00366220">
      <w:pPr>
        <w:spacing w:after="0" w:line="240" w:lineRule="auto"/>
      </w:pPr>
      <w:r w:rsidRPr="0082661C">
        <w:rPr>
          <w:rFonts w:ascii="Arial" w:hAnsi="Arial" w:cs="Arial"/>
          <w:b/>
          <w:sz w:val="24"/>
          <w:szCs w:val="24"/>
        </w:rPr>
        <w:t xml:space="preserve">Category </w:t>
      </w:r>
      <w:r>
        <w:rPr>
          <w:rFonts w:ascii="Arial" w:hAnsi="Arial" w:cs="Arial"/>
          <w:b/>
          <w:sz w:val="24"/>
          <w:szCs w:val="24"/>
        </w:rPr>
        <w:t>2</w:t>
      </w:r>
      <w:proofErr w:type="gramStart"/>
      <w:r w:rsidRPr="0082661C">
        <w:rPr>
          <w:rFonts w:ascii="Arial" w:hAnsi="Arial" w:cs="Arial"/>
          <w:b/>
          <w:sz w:val="24"/>
          <w:szCs w:val="24"/>
        </w:rPr>
        <w:t>:</w:t>
      </w:r>
      <w:r w:rsidR="007A20B8">
        <w:rPr>
          <w:rFonts w:ascii="Arial" w:hAnsi="Arial" w:cs="Arial"/>
          <w:b/>
          <w:sz w:val="24"/>
          <w:szCs w:val="24"/>
        </w:rPr>
        <w:t xml:space="preserve">  </w:t>
      </w:r>
      <w:r w:rsidR="00366220">
        <w:t>FY202</w:t>
      </w:r>
      <w:r w:rsidR="00172573">
        <w:t>6</w:t>
      </w:r>
      <w:proofErr w:type="gramEnd"/>
      <w:r w:rsidR="00366220">
        <w:t xml:space="preserve"> is the </w:t>
      </w:r>
      <w:r w:rsidR="004860D0">
        <w:t>f</w:t>
      </w:r>
      <w:r w:rsidR="00323596">
        <w:t>i</w:t>
      </w:r>
      <w:r w:rsidR="00172573">
        <w:t xml:space="preserve">rst year </w:t>
      </w:r>
      <w:r w:rsidR="00366220">
        <w:t xml:space="preserve">of </w:t>
      </w:r>
      <w:r w:rsidR="00172573">
        <w:t xml:space="preserve">a new </w:t>
      </w:r>
      <w:r w:rsidR="00366220">
        <w:t>5-year cycle for Category 2 Budgets</w:t>
      </w:r>
      <w:r w:rsidR="00172573">
        <w:t xml:space="preserve"> (2026-2030)</w:t>
      </w:r>
      <w:r w:rsidR="00366220">
        <w:t xml:space="preserve">.   </w:t>
      </w:r>
    </w:p>
    <w:p w14:paraId="0ADB537B" w14:textId="11FADBCD" w:rsidR="00366220" w:rsidRDefault="00366220" w:rsidP="00D94D87">
      <w:pPr>
        <w:pStyle w:val="ListParagraph"/>
        <w:numPr>
          <w:ilvl w:val="0"/>
          <w:numId w:val="1"/>
        </w:numPr>
        <w:spacing w:after="0" w:line="240" w:lineRule="auto"/>
      </w:pPr>
      <w:r>
        <w:t>Your school or district budget for Category 2 will b</w:t>
      </w:r>
      <w:r w:rsidR="00172573">
        <w:t>e $201.57</w:t>
      </w:r>
      <w:r>
        <w:t>/student over the five years</w:t>
      </w:r>
      <w:r w:rsidR="004860D0">
        <w:t xml:space="preserve"> 20</w:t>
      </w:r>
      <w:r w:rsidR="00A33B9D">
        <w:t>2</w:t>
      </w:r>
      <w:r w:rsidR="00172573">
        <w:t>6</w:t>
      </w:r>
      <w:r w:rsidR="004860D0">
        <w:t>-20</w:t>
      </w:r>
      <w:r w:rsidR="00172573">
        <w:t>30</w:t>
      </w:r>
      <w:r>
        <w:t xml:space="preserve">.  This is a pre-discount amount and represents the total amount over 5 years.  For </w:t>
      </w:r>
      <w:proofErr w:type="gramStart"/>
      <w:r w:rsidR="00D94D87">
        <w:t>example;</w:t>
      </w:r>
      <w:proofErr w:type="gramEnd"/>
      <w:r>
        <w:t xml:space="preserve"> if you have 1000 students then you have $</w:t>
      </w:r>
      <w:r w:rsidR="00172573">
        <w:t>201,570</w:t>
      </w:r>
      <w:r>
        <w:t>.00 to spend on Category 2 items over th</w:t>
      </w:r>
      <w:r w:rsidR="004860D0">
        <w:t>ose</w:t>
      </w:r>
      <w:r>
        <w:t xml:space="preserve"> 5 years.</w:t>
      </w:r>
      <w:r w:rsidR="00B56D60">
        <w:t xml:space="preserve">  The amount </w:t>
      </w:r>
      <w:r w:rsidR="007A20B8">
        <w:t xml:space="preserve">of your reimbursement is </w:t>
      </w:r>
      <w:r w:rsidR="00B56D60">
        <w:t>based on your discount rate.</w:t>
      </w:r>
    </w:p>
    <w:p w14:paraId="0C3CE33B" w14:textId="0F6458A6" w:rsidR="00D94D87" w:rsidRDefault="00D94D87" w:rsidP="00D94D8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amount is no longer </w:t>
      </w:r>
      <w:r w:rsidR="007A20B8">
        <w:t>tied to individual schools</w:t>
      </w:r>
      <w:r>
        <w:t xml:space="preserve"> and the equipment purchased is allocated to the district</w:t>
      </w:r>
      <w:r w:rsidR="007A20B8">
        <w:t xml:space="preserve"> overall</w:t>
      </w:r>
      <w:r>
        <w:t xml:space="preserve"> – not to individual schools.   Thankfully – you now have only a single, district-wide Cat2 budget to manage.</w:t>
      </w:r>
    </w:p>
    <w:p w14:paraId="17A98E8E" w14:textId="79803370" w:rsidR="004A0CF2" w:rsidRDefault="00172573" w:rsidP="00D94D8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Your budget amount is based on your enrollment when you first file for Category 2.  </w:t>
      </w:r>
      <w:r w:rsidR="004A0CF2">
        <w:t xml:space="preserve">Your original </w:t>
      </w:r>
      <w:proofErr w:type="gramStart"/>
      <w:r w:rsidR="004A0CF2">
        <w:t>5 year</w:t>
      </w:r>
      <w:proofErr w:type="gramEnd"/>
      <w:r w:rsidR="004A0CF2">
        <w:t xml:space="preserve"> </w:t>
      </w:r>
      <w:proofErr w:type="gramStart"/>
      <w:r w:rsidR="004A0CF2">
        <w:t>budget amount</w:t>
      </w:r>
      <w:proofErr w:type="gramEnd"/>
      <w:r w:rsidR="004A0CF2">
        <w:t xml:space="preserve"> should stay the same regardless of changes in enrollment</w:t>
      </w:r>
      <w:r w:rsidR="004860D0">
        <w:t xml:space="preserve"> </w:t>
      </w:r>
      <w:r>
        <w:t xml:space="preserve">after that </w:t>
      </w:r>
      <w:r w:rsidR="004860D0">
        <w:t>(it can go up but now down)</w:t>
      </w:r>
      <w:r w:rsidR="004A0CF2">
        <w:t>.</w:t>
      </w:r>
    </w:p>
    <w:p w14:paraId="0F544036" w14:textId="5FD10A26" w:rsidR="00D94D87" w:rsidRDefault="00D94D87" w:rsidP="00D94D87">
      <w:pPr>
        <w:spacing w:after="0" w:line="240" w:lineRule="auto"/>
      </w:pPr>
    </w:p>
    <w:p w14:paraId="717F452B" w14:textId="249959A2" w:rsidR="00D94D87" w:rsidRDefault="00D94D87" w:rsidP="00D94D87">
      <w:pPr>
        <w:spacing w:after="0" w:line="240" w:lineRule="auto"/>
      </w:pPr>
      <w:r>
        <w:t>Eligible Items for Category 2:</w:t>
      </w:r>
    </w:p>
    <w:p w14:paraId="13242FB7" w14:textId="52891C39" w:rsidR="00D115D6" w:rsidRPr="0002754E" w:rsidRDefault="00D115D6" w:rsidP="00D115D6">
      <w:pPr>
        <w:spacing w:after="0" w:line="240" w:lineRule="auto"/>
        <w:rPr>
          <w:i/>
        </w:rPr>
      </w:pPr>
      <w:r>
        <w:t>Internal</w:t>
      </w:r>
      <w:r w:rsidR="00EF1518">
        <w:t xml:space="preserve"> </w:t>
      </w:r>
      <w:proofErr w:type="gramStart"/>
      <w:r>
        <w:t>Connections</w:t>
      </w:r>
      <w:r w:rsidR="0002754E">
        <w:t xml:space="preserve">  </w:t>
      </w:r>
      <w:r w:rsidR="0002754E" w:rsidRPr="0002754E">
        <w:rPr>
          <w:i/>
        </w:rPr>
        <w:t>(</w:t>
      </w:r>
      <w:proofErr w:type="gramEnd"/>
      <w:r w:rsidR="00F07DE1">
        <w:rPr>
          <w:i/>
        </w:rPr>
        <w:t>may include Project Management.</w:t>
      </w:r>
      <w:r w:rsidR="004140CF">
        <w:rPr>
          <w:i/>
        </w:rPr>
        <w:t xml:space="preserve"> </w:t>
      </w:r>
      <w:r w:rsidR="0002754E" w:rsidRPr="0002754E">
        <w:rPr>
          <w:i/>
        </w:rPr>
        <w:t>Installation</w:t>
      </w:r>
      <w:r w:rsidR="004140CF">
        <w:rPr>
          <w:i/>
        </w:rPr>
        <w:t xml:space="preserve"> and </w:t>
      </w:r>
      <w:r w:rsidR="0002754E" w:rsidRPr="0002754E">
        <w:rPr>
          <w:i/>
        </w:rPr>
        <w:t>Config</w:t>
      </w:r>
      <w:r w:rsidR="00F07DE1">
        <w:rPr>
          <w:i/>
        </w:rPr>
        <w:t>uration</w:t>
      </w:r>
      <w:r w:rsidR="0002754E" w:rsidRPr="0002754E">
        <w:rPr>
          <w:i/>
        </w:rPr>
        <w:t>)</w:t>
      </w:r>
    </w:p>
    <w:p w14:paraId="6E47295D" w14:textId="77777777" w:rsidR="00D115D6" w:rsidRDefault="00D115D6" w:rsidP="00D115D6">
      <w:pPr>
        <w:spacing w:after="0" w:line="240" w:lineRule="auto"/>
      </w:pPr>
      <w:r>
        <w:tab/>
        <w:t>Cabli</w:t>
      </w:r>
      <w:r w:rsidR="00F07DE1">
        <w:t>ng / Connectors / Racks (fiber and copper)</w:t>
      </w:r>
    </w:p>
    <w:p w14:paraId="3B0AC33B" w14:textId="77777777" w:rsidR="00D115D6" w:rsidRDefault="00D115D6" w:rsidP="00D115D6">
      <w:pPr>
        <w:spacing w:after="0" w:line="240" w:lineRule="auto"/>
      </w:pPr>
      <w:r>
        <w:tab/>
      </w:r>
      <w:r w:rsidR="0002754E">
        <w:t>UPS Equipment</w:t>
      </w:r>
    </w:p>
    <w:p w14:paraId="26F07E62" w14:textId="77777777" w:rsidR="0002754E" w:rsidRDefault="0002754E" w:rsidP="00D115D6">
      <w:pPr>
        <w:spacing w:after="0" w:line="240" w:lineRule="auto"/>
      </w:pPr>
      <w:r>
        <w:tab/>
        <w:t>Wired LAN/</w:t>
      </w:r>
      <w:proofErr w:type="gramStart"/>
      <w:r>
        <w:t>WAN  -</w:t>
      </w:r>
      <w:proofErr w:type="gramEnd"/>
      <w:r>
        <w:t xml:space="preserve"> Switches / Routers </w:t>
      </w:r>
    </w:p>
    <w:p w14:paraId="732D482B" w14:textId="77777777" w:rsidR="0002754E" w:rsidRDefault="0002754E" w:rsidP="00D115D6">
      <w:pPr>
        <w:spacing w:after="0" w:line="240" w:lineRule="auto"/>
      </w:pPr>
      <w:r>
        <w:tab/>
        <w:t>Wireless LAN/WAN – Access Points / Controllers</w:t>
      </w:r>
    </w:p>
    <w:p w14:paraId="2B36A045" w14:textId="77777777" w:rsidR="0002754E" w:rsidRDefault="00F07DE1" w:rsidP="00D115D6">
      <w:pPr>
        <w:spacing w:after="0" w:line="240" w:lineRule="auto"/>
      </w:pPr>
      <w:r>
        <w:tab/>
        <w:t>Firewalls</w:t>
      </w:r>
    </w:p>
    <w:p w14:paraId="69AF3A46" w14:textId="77777777" w:rsidR="0002754E" w:rsidRDefault="0002754E" w:rsidP="00D115D6">
      <w:pPr>
        <w:spacing w:after="0" w:line="240" w:lineRule="auto"/>
      </w:pPr>
      <w:r>
        <w:tab/>
      </w:r>
      <w:r w:rsidR="00F07DE1">
        <w:t xml:space="preserve">Caching </w:t>
      </w:r>
      <w:r>
        <w:t xml:space="preserve">Servers </w:t>
      </w:r>
    </w:p>
    <w:p w14:paraId="1E9FEAB6" w14:textId="77777777" w:rsidR="008E196D" w:rsidRDefault="008E196D" w:rsidP="00D115D6">
      <w:pPr>
        <w:spacing w:after="0" w:line="240" w:lineRule="auto"/>
      </w:pPr>
    </w:p>
    <w:p w14:paraId="0D3D700E" w14:textId="2845F39F" w:rsidR="0002754E" w:rsidRDefault="00952036" w:rsidP="00D115D6">
      <w:pPr>
        <w:spacing w:after="0" w:line="240" w:lineRule="auto"/>
      </w:pPr>
      <w:r>
        <w:t xml:space="preserve">BMIC – Basic </w:t>
      </w:r>
      <w:r w:rsidR="0002754E">
        <w:t>Maintenance</w:t>
      </w:r>
      <w:r>
        <w:t xml:space="preserve"> of Internal Connections</w:t>
      </w:r>
    </w:p>
    <w:p w14:paraId="090072E7" w14:textId="77777777" w:rsidR="0002754E" w:rsidRDefault="0002754E" w:rsidP="00D115D6">
      <w:pPr>
        <w:spacing w:after="0" w:line="240" w:lineRule="auto"/>
      </w:pPr>
      <w:r>
        <w:tab/>
        <w:t xml:space="preserve">Break/Fix Maintenance of </w:t>
      </w:r>
      <w:r w:rsidR="00067592">
        <w:t xml:space="preserve">all </w:t>
      </w:r>
      <w:r>
        <w:t>eligible equipment</w:t>
      </w:r>
    </w:p>
    <w:p w14:paraId="7144B9A9" w14:textId="77777777" w:rsidR="009C047E" w:rsidRDefault="0002754E" w:rsidP="00D115D6">
      <w:pPr>
        <w:spacing w:after="0" w:line="240" w:lineRule="auto"/>
      </w:pPr>
      <w:r>
        <w:tab/>
      </w:r>
      <w:r w:rsidR="00067592">
        <w:t>Software Upgrades, Tech Support</w:t>
      </w:r>
    </w:p>
    <w:p w14:paraId="1D98B239" w14:textId="77777777" w:rsidR="008E196D" w:rsidRDefault="008E196D" w:rsidP="00D115D6">
      <w:pPr>
        <w:spacing w:after="0" w:line="240" w:lineRule="auto"/>
      </w:pPr>
    </w:p>
    <w:p w14:paraId="5663EF76" w14:textId="77FC1AAF" w:rsidR="009C047E" w:rsidRDefault="009C047E" w:rsidP="00D115D6">
      <w:pPr>
        <w:spacing w:after="0" w:line="240" w:lineRule="auto"/>
      </w:pPr>
      <w:r>
        <w:t xml:space="preserve">MIBS (Managed Internal Broadband Services) </w:t>
      </w:r>
    </w:p>
    <w:p w14:paraId="4AEAAEEF" w14:textId="7FAC4DF8" w:rsidR="008E196D" w:rsidRDefault="00B56D60" w:rsidP="009C300B">
      <w:pPr>
        <w:spacing w:after="0" w:line="240" w:lineRule="auto"/>
        <w:ind w:left="720"/>
      </w:pPr>
      <w:r>
        <w:t>T</w:t>
      </w:r>
      <w:r w:rsidR="009C047E">
        <w:t>his is a fixed fee management of your WiFi network.  Can be equipment that you already own or it can be a ‘service’ where the vendor retains ownership of equipment.</w:t>
      </w:r>
      <w:r w:rsidR="0002754E">
        <w:t xml:space="preserve"> </w:t>
      </w:r>
      <w:r w:rsidR="009C047E">
        <w:t xml:space="preserve"> Benefit is that this eligibility includes network management.  See SLD’s definition below.</w:t>
      </w:r>
    </w:p>
    <w:sectPr w:rsidR="008E196D" w:rsidSect="009C3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A51"/>
    <w:multiLevelType w:val="hybridMultilevel"/>
    <w:tmpl w:val="05A86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2F"/>
    <w:rsid w:val="0002754E"/>
    <w:rsid w:val="00067592"/>
    <w:rsid w:val="0007494D"/>
    <w:rsid w:val="000C7555"/>
    <w:rsid w:val="000D46F2"/>
    <w:rsid w:val="00160F0F"/>
    <w:rsid w:val="00172573"/>
    <w:rsid w:val="002002AD"/>
    <w:rsid w:val="00201393"/>
    <w:rsid w:val="002606CD"/>
    <w:rsid w:val="00282A5D"/>
    <w:rsid w:val="002D3C0F"/>
    <w:rsid w:val="00323596"/>
    <w:rsid w:val="00366220"/>
    <w:rsid w:val="00395742"/>
    <w:rsid w:val="003B5E68"/>
    <w:rsid w:val="004140CF"/>
    <w:rsid w:val="0041516B"/>
    <w:rsid w:val="004860D0"/>
    <w:rsid w:val="004A0CF2"/>
    <w:rsid w:val="00572561"/>
    <w:rsid w:val="005C5197"/>
    <w:rsid w:val="00607DD3"/>
    <w:rsid w:val="00631CA5"/>
    <w:rsid w:val="00670BED"/>
    <w:rsid w:val="006F3AB3"/>
    <w:rsid w:val="007A20B8"/>
    <w:rsid w:val="007F3BA7"/>
    <w:rsid w:val="0082661C"/>
    <w:rsid w:val="00841D5A"/>
    <w:rsid w:val="008E196D"/>
    <w:rsid w:val="00952036"/>
    <w:rsid w:val="00981B0C"/>
    <w:rsid w:val="009B37E0"/>
    <w:rsid w:val="009C047E"/>
    <w:rsid w:val="009C300B"/>
    <w:rsid w:val="00A33B9D"/>
    <w:rsid w:val="00B56D60"/>
    <w:rsid w:val="00C8029B"/>
    <w:rsid w:val="00C9542F"/>
    <w:rsid w:val="00D115D6"/>
    <w:rsid w:val="00D94D87"/>
    <w:rsid w:val="00E067A6"/>
    <w:rsid w:val="00E55EBC"/>
    <w:rsid w:val="00E9318E"/>
    <w:rsid w:val="00EB0057"/>
    <w:rsid w:val="00EF1518"/>
    <w:rsid w:val="00F07DE1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BA37"/>
  <w15:docId w15:val="{0A895032-D71D-4603-8761-4ADE047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0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E850-D778-4A8B-8C45-A8C42A73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ddietrich01</dc:creator>
  <cp:lastModifiedBy>Donald Dietrich</cp:lastModifiedBy>
  <cp:revision>5</cp:revision>
  <cp:lastPrinted>2025-10-01T13:38:00Z</cp:lastPrinted>
  <dcterms:created xsi:type="dcterms:W3CDTF">2025-06-15T15:19:00Z</dcterms:created>
  <dcterms:modified xsi:type="dcterms:W3CDTF">2025-10-01T13:39:00Z</dcterms:modified>
</cp:coreProperties>
</file>